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6217"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ayout w:type="fixed"/>
        <w:tblLook w:val="04A0" w:firstRow="1" w:lastRow="0" w:firstColumn="1" w:lastColumn="0" w:noHBand="0" w:noVBand="1"/>
      </w:tblPr>
      <w:tblGrid>
        <w:gridCol w:w="2469"/>
        <w:gridCol w:w="3748"/>
      </w:tblGrid>
      <w:tr w:rsidR="00653210" w:rsidTr="009B403E">
        <w:trPr>
          <w:trHeight w:val="360"/>
        </w:trPr>
        <w:tc>
          <w:tcPr>
            <w:tcW w:w="2469" w:type="dxa"/>
          </w:tcPr>
          <w:p w:rsidR="00653210" w:rsidRPr="00B95E28" w:rsidRDefault="000E58C4">
            <w:pPr>
              <w:rPr>
                <w:color w:val="FF0000"/>
                <w:sz w:val="20"/>
                <w:szCs w:val="20"/>
              </w:rPr>
            </w:pPr>
            <w:r>
              <w:rPr>
                <w:noProof/>
                <w:color w:val="FF0000"/>
                <w:sz w:val="20"/>
                <w:szCs w:val="20"/>
              </w:rPr>
              <mc:AlternateContent>
                <mc:Choice Requires="wps">
                  <w:drawing>
                    <wp:anchor distT="0" distB="0" distL="114300" distR="114300" simplePos="0" relativeHeight="251669504" behindDoc="0" locked="0" layoutInCell="1" allowOverlap="1" wp14:anchorId="43FFE55E" wp14:editId="4B0F26D5">
                      <wp:simplePos x="0" y="0"/>
                      <wp:positionH relativeFrom="column">
                        <wp:posOffset>-300</wp:posOffset>
                      </wp:positionH>
                      <wp:positionV relativeFrom="paragraph">
                        <wp:posOffset>179058</wp:posOffset>
                      </wp:positionV>
                      <wp:extent cx="37401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3740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1pt" to="29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" strokecolor="#4579b8 [3044]" strokeweight="1.5pt"/>
                  </w:pict>
                </mc:Fallback>
              </mc:AlternateContent>
            </w:r>
            <w:r w:rsidR="00653210" w:rsidRPr="00B95E28">
              <w:rPr>
                <w:color w:val="FF0000"/>
                <w:sz w:val="20"/>
                <w:szCs w:val="20"/>
              </w:rPr>
              <w:t>Submittal no.</w:t>
            </w:r>
          </w:p>
        </w:tc>
        <w:tc>
          <w:tcPr>
            <w:tcW w:w="3748" w:type="dxa"/>
          </w:tcPr>
          <w:p w:rsidR="00653210" w:rsidRPr="00B95E28" w:rsidRDefault="00030961" w:rsidP="00DE3633">
            <w:pPr>
              <w:rPr>
                <w:b/>
                <w:color w:val="FF0000"/>
                <w:sz w:val="20"/>
                <w:szCs w:val="20"/>
              </w:rPr>
            </w:pPr>
            <w:r>
              <w:rPr>
                <w:color w:val="FF0000"/>
                <w:sz w:val="20"/>
                <w:szCs w:val="20"/>
              </w:rPr>
              <w:fldChar w:fldCharType="begin"/>
            </w:r>
            <w:r>
              <w:rPr>
                <w:color w:val="FF0000"/>
                <w:sz w:val="20"/>
                <w:szCs w:val="20"/>
              </w:rPr>
              <w:instrText xml:space="preserve"> MERGEFIELD  NFField:Submittal:ID  \* MERGEFORMAT </w:instrText>
            </w:r>
            <w:r>
              <w:rPr>
                <w:color w:val="FF0000"/>
                <w:sz w:val="20"/>
                <w:szCs w:val="20"/>
              </w:rPr>
              <w:fldChar w:fldCharType="separate"/>
            </w:r>
            <w:r>
              <w:rPr>
                <w:noProof/>
                <w:color w:val="FF0000"/>
                <w:sz w:val="20"/>
                <w:szCs w:val="20"/>
              </w:rPr>
              <w:t>«NFField:Submittal:ID»</w:t>
            </w:r>
            <w:r>
              <w:rPr>
                <w:color w:val="FF0000"/>
                <w:sz w:val="20"/>
                <w:szCs w:val="20"/>
              </w:rPr>
              <w:fldChar w:fldCharType="end"/>
            </w:r>
          </w:p>
        </w:tc>
      </w:tr>
      <w:tr w:rsidR="00653210" w:rsidTr="009B403E">
        <w:trPr>
          <w:trHeight w:val="371"/>
        </w:trPr>
        <w:tc>
          <w:tcPr>
            <w:tcW w:w="2469" w:type="dxa"/>
          </w:tcPr>
          <w:p w:rsidR="00653210" w:rsidRPr="00B95E28" w:rsidRDefault="000E58C4">
            <w:pPr>
              <w:rPr>
                <w:color w:val="FF0000"/>
                <w:sz w:val="20"/>
                <w:szCs w:val="20"/>
              </w:rPr>
            </w:pPr>
            <w:r>
              <w:rPr>
                <w:noProof/>
                <w:color w:val="FF0000"/>
                <w:sz w:val="20"/>
                <w:szCs w:val="20"/>
              </w:rPr>
              <mc:AlternateContent>
                <mc:Choice Requires="wps">
                  <w:drawing>
                    <wp:anchor distT="0" distB="0" distL="114300" distR="114300" simplePos="0" relativeHeight="251671552" behindDoc="0" locked="0" layoutInCell="1" allowOverlap="1" wp14:anchorId="1F51917F" wp14:editId="17477FFE">
                      <wp:simplePos x="0" y="0"/>
                      <wp:positionH relativeFrom="column">
                        <wp:posOffset>-300</wp:posOffset>
                      </wp:positionH>
                      <wp:positionV relativeFrom="paragraph">
                        <wp:posOffset>174745</wp:posOffset>
                      </wp:positionV>
                      <wp:extent cx="37401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37401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29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" strokecolor="#4a7ebb" strokeweight="1.5pt"/>
                  </w:pict>
                </mc:Fallback>
              </mc:AlternateContent>
            </w:r>
            <w:r w:rsidR="00653210" w:rsidRPr="00B95E28">
              <w:rPr>
                <w:color w:val="FF0000"/>
                <w:sz w:val="20"/>
                <w:szCs w:val="20"/>
              </w:rPr>
              <w:t>Action</w:t>
            </w:r>
          </w:p>
        </w:tc>
        <w:tc>
          <w:tcPr>
            <w:tcW w:w="3748" w:type="dxa"/>
          </w:tcPr>
          <w:p w:rsidR="00653210" w:rsidRPr="00B95E28" w:rsidRDefault="007D789C" w:rsidP="00DE3633">
            <w:pPr>
              <w:rPr>
                <w:color w:val="FF0000"/>
                <w:sz w:val="20"/>
                <w:szCs w:val="20"/>
              </w:rPr>
            </w:pPr>
            <w:r>
              <w:rPr>
                <w:color w:val="FF0000"/>
                <w:sz w:val="20"/>
                <w:szCs w:val="20"/>
              </w:rPr>
              <w:fldChar w:fldCharType="begin"/>
            </w:r>
            <w:r>
              <w:rPr>
                <w:color w:val="FF0000"/>
                <w:sz w:val="20"/>
                <w:szCs w:val="20"/>
              </w:rPr>
              <w:instrText xml:space="preserve"> MERGEFIELD  NFField:Submittal:LastAction  \* MERGEFORMAT </w:instrText>
            </w:r>
            <w:r>
              <w:rPr>
                <w:color w:val="FF0000"/>
                <w:sz w:val="20"/>
                <w:szCs w:val="20"/>
              </w:rPr>
              <w:fldChar w:fldCharType="separate"/>
            </w:r>
            <w:r>
              <w:rPr>
                <w:noProof/>
                <w:color w:val="FF0000"/>
                <w:sz w:val="20"/>
                <w:szCs w:val="20"/>
              </w:rPr>
              <w:t>«NFField:Submittal:LastAction»</w:t>
            </w:r>
            <w:r>
              <w:rPr>
                <w:color w:val="FF0000"/>
                <w:sz w:val="20"/>
                <w:szCs w:val="20"/>
              </w:rPr>
              <w:fldChar w:fldCharType="end"/>
            </w:r>
          </w:p>
        </w:tc>
      </w:tr>
      <w:tr w:rsidR="00653210" w:rsidTr="009B403E">
        <w:trPr>
          <w:trHeight w:val="2622"/>
        </w:trPr>
        <w:tc>
          <w:tcPr>
            <w:tcW w:w="6217" w:type="dxa"/>
            <w:gridSpan w:val="2"/>
          </w:tcPr>
          <w:p w:rsidR="00653210" w:rsidRDefault="00653210" w:rsidP="00653210">
            <w:pPr>
              <w:rPr>
                <w:color w:val="FF0000"/>
                <w:sz w:val="20"/>
                <w:szCs w:val="20"/>
              </w:rPr>
            </w:pPr>
            <w:r w:rsidRPr="00B95E28">
              <w:rPr>
                <w:color w:val="FF0000"/>
                <w:sz w:val="20"/>
                <w:szCs w:val="20"/>
              </w:rPr>
              <w:t xml:space="preserve">Corrections or comments made in this review do not relieve the contractor from compliance with requirements of the drawing and specifications. This review is only for general conformance with the </w:t>
            </w:r>
            <w:r w:rsidR="00B95E28" w:rsidRPr="00B95E28">
              <w:rPr>
                <w:color w:val="FF0000"/>
                <w:sz w:val="20"/>
                <w:szCs w:val="20"/>
              </w:rPr>
              <w:t>design concept of the project, for the purposes of selecting the specific color, texture, or other visual characteristics of product sample or range of samples within the requirements of the contract documents, and/or for general compliance with the information given in the contract documents. The Contractor is responsible for confirming and correlating all quantities and dimensions; selecting fabrication processes and techniques of construction; coordinating the work with that of all other trades; and performing the work in a safe and satisfactory manner.</w:t>
            </w:r>
          </w:p>
          <w:p w:rsidR="001047F7" w:rsidRPr="00B95E28" w:rsidRDefault="001047F7" w:rsidP="00653210">
            <w:pPr>
              <w:rPr>
                <w:color w:val="FF0000"/>
                <w:sz w:val="20"/>
                <w:szCs w:val="20"/>
              </w:rPr>
            </w:pPr>
          </w:p>
        </w:tc>
      </w:tr>
      <w:tr w:rsidR="00653210" w:rsidTr="009B403E">
        <w:trPr>
          <w:trHeight w:val="247"/>
        </w:trPr>
        <w:tc>
          <w:tcPr>
            <w:tcW w:w="2469" w:type="dxa"/>
          </w:tcPr>
          <w:p w:rsidR="00653210" w:rsidRPr="00DE3633" w:rsidRDefault="00DE3633" w:rsidP="00653210">
            <w:pPr>
              <w:rPr>
                <w:color w:val="FF0000"/>
                <w:sz w:val="20"/>
                <w:szCs w:val="20"/>
              </w:rPr>
            </w:pPr>
            <w:r w:rsidRPr="00DE3633">
              <w:rPr>
                <w:color w:val="FF0000"/>
                <w:sz w:val="20"/>
                <w:szCs w:val="20"/>
              </w:rPr>
              <w:fldChar w:fldCharType="begin"/>
            </w:r>
            <w:r w:rsidRPr="00DE3633">
              <w:rPr>
                <w:color w:val="FF0000"/>
                <w:sz w:val="20"/>
                <w:szCs w:val="20"/>
              </w:rPr>
              <w:instrText xml:space="preserve"> MERGEFIELD  NFField:Project:Name  \* MERGEFORMAT </w:instrText>
            </w:r>
            <w:r w:rsidRPr="00DE3633">
              <w:rPr>
                <w:color w:val="FF0000"/>
                <w:sz w:val="20"/>
                <w:szCs w:val="20"/>
              </w:rPr>
              <w:fldChar w:fldCharType="separate"/>
            </w:r>
            <w:r w:rsidRPr="00DE3633">
              <w:rPr>
                <w:noProof/>
                <w:color w:val="FF0000"/>
                <w:sz w:val="20"/>
                <w:szCs w:val="20"/>
              </w:rPr>
              <w:t>«NFField:Project:Name»</w:t>
            </w:r>
            <w:r w:rsidRPr="00DE3633">
              <w:rPr>
                <w:color w:val="FF0000"/>
                <w:sz w:val="20"/>
                <w:szCs w:val="20"/>
              </w:rPr>
              <w:fldChar w:fldCharType="end"/>
            </w:r>
          </w:p>
        </w:tc>
        <w:tc>
          <w:tcPr>
            <w:tcW w:w="3748" w:type="dxa"/>
          </w:tcPr>
          <w:p w:rsidR="00653210" w:rsidRPr="00B95E28" w:rsidRDefault="00564D67" w:rsidP="00653210">
            <w:pPr>
              <w:jc w:val="right"/>
              <w:rPr>
                <w:color w:val="FF0000"/>
                <w:sz w:val="20"/>
                <w:szCs w:val="20"/>
              </w:rPr>
            </w:pPr>
            <w:r>
              <w:rPr>
                <w:color w:val="FF0000"/>
                <w:sz w:val="20"/>
                <w:szCs w:val="20"/>
              </w:rPr>
              <w:t>DATE</w:t>
            </w:r>
          </w:p>
        </w:tc>
      </w:tr>
      <w:tr w:rsidR="00653210" w:rsidTr="009B403E">
        <w:trPr>
          <w:trHeight w:val="260"/>
        </w:trPr>
        <w:tc>
          <w:tcPr>
            <w:tcW w:w="2469" w:type="dxa"/>
          </w:tcPr>
          <w:p w:rsidR="00DE3633" w:rsidRDefault="001047F7">
            <w:pPr>
              <w:rPr>
                <w:color w:val="FF0000"/>
                <w:sz w:val="20"/>
                <w:szCs w:val="20"/>
              </w:rPr>
            </w:pPr>
            <w:r>
              <w:rPr>
                <w:noProof/>
                <w:color w:val="FF0000"/>
                <w:sz w:val="20"/>
                <w:szCs w:val="20"/>
              </w:rPr>
              <mc:AlternateContent>
                <mc:Choice Requires="wps">
                  <w:drawing>
                    <wp:anchor distT="0" distB="0" distL="114300" distR="114300" simplePos="0" relativeHeight="251673600" behindDoc="0" locked="0" layoutInCell="1" allowOverlap="1" wp14:anchorId="2D05F85C" wp14:editId="5915A707">
                      <wp:simplePos x="0" y="0"/>
                      <wp:positionH relativeFrom="column">
                        <wp:posOffset>-300</wp:posOffset>
                      </wp:positionH>
                      <wp:positionV relativeFrom="paragraph">
                        <wp:posOffset>78369</wp:posOffset>
                      </wp:positionV>
                      <wp:extent cx="3812876"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381287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15pt" to="300.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" strokecolor="#4579b8 [3044]" strokeweight="1.5pt"/>
                  </w:pict>
                </mc:Fallback>
              </mc:AlternateContent>
            </w:r>
          </w:p>
          <w:p w:rsidR="00653210" w:rsidRDefault="00DE3633">
            <w:pPr>
              <w:rPr>
                <w:color w:val="FF0000"/>
                <w:sz w:val="20"/>
                <w:szCs w:val="20"/>
              </w:rPr>
            </w:pPr>
            <w:r>
              <w:rPr>
                <w:color w:val="FF0000"/>
                <w:sz w:val="20"/>
                <w:szCs w:val="20"/>
              </w:rPr>
              <w:t>B</w:t>
            </w:r>
            <w:r w:rsidR="00653210" w:rsidRPr="00B95E28">
              <w:rPr>
                <w:color w:val="FF0000"/>
                <w:sz w:val="20"/>
                <w:szCs w:val="20"/>
              </w:rPr>
              <w:t>y</w:t>
            </w:r>
          </w:p>
          <w:p w:rsidR="00564D67" w:rsidRPr="00B95E28" w:rsidRDefault="00564D67">
            <w:pPr>
              <w:rPr>
                <w:color w:val="FF0000"/>
                <w:sz w:val="20"/>
                <w:szCs w:val="20"/>
              </w:rPr>
            </w:pPr>
          </w:p>
        </w:tc>
        <w:tc>
          <w:tcPr>
            <w:tcW w:w="3748" w:type="dxa"/>
          </w:tcPr>
          <w:p w:rsidR="00DE3633" w:rsidRDefault="00DE3633" w:rsidP="00653210">
            <w:pPr>
              <w:jc w:val="right"/>
              <w:rPr>
                <w:noProof/>
                <w:color w:val="FF0000"/>
                <w:sz w:val="20"/>
                <w:szCs w:val="20"/>
              </w:rPr>
            </w:pPr>
          </w:p>
          <w:p w:rsidR="00653210" w:rsidRPr="00DE3633" w:rsidRDefault="00DE3633" w:rsidP="00653210">
            <w:pPr>
              <w:jc w:val="right"/>
              <w:rPr>
                <w:color w:val="FF0000"/>
                <w:sz w:val="20"/>
                <w:szCs w:val="20"/>
              </w:rPr>
            </w:pPr>
            <w:r w:rsidRPr="00DE3633">
              <w:rPr>
                <w:color w:val="FF0000"/>
                <w:sz w:val="20"/>
                <w:szCs w:val="20"/>
              </w:rPr>
              <w:fldChar w:fldCharType="begin"/>
            </w:r>
            <w:r w:rsidRPr="00DE3633">
              <w:rPr>
                <w:color w:val="FF0000"/>
                <w:sz w:val="20"/>
                <w:szCs w:val="20"/>
              </w:rPr>
              <w:instrText xml:space="preserve"> DATE  \@ "M/d/yy"  \* MERGEFORMAT </w:instrText>
            </w:r>
            <w:r w:rsidRPr="00DE3633">
              <w:rPr>
                <w:color w:val="FF0000"/>
                <w:sz w:val="20"/>
                <w:szCs w:val="20"/>
              </w:rPr>
              <w:fldChar w:fldCharType="separate"/>
            </w:r>
            <w:r w:rsidR="003A173E">
              <w:rPr>
                <w:noProof/>
                <w:color w:val="FF0000"/>
                <w:sz w:val="20"/>
                <w:szCs w:val="20"/>
              </w:rPr>
              <w:t>2/14/13</w:t>
            </w:r>
            <w:r w:rsidRPr="00DE3633">
              <w:rPr>
                <w:color w:val="FF0000"/>
                <w:sz w:val="20"/>
                <w:szCs w:val="20"/>
              </w:rPr>
              <w:fldChar w:fldCharType="end"/>
            </w:r>
          </w:p>
        </w:tc>
        <w:bookmarkStart w:id="0" w:name="_GoBack"/>
        <w:bookmarkEnd w:id="0"/>
      </w:tr>
      <w:tr w:rsidR="00653210" w:rsidTr="009B403E">
        <w:trPr>
          <w:trHeight w:val="806"/>
        </w:trPr>
        <w:tc>
          <w:tcPr>
            <w:tcW w:w="2469" w:type="dxa"/>
            <w:vAlign w:val="center"/>
          </w:tcPr>
          <w:p w:rsidR="00653210" w:rsidRDefault="0028758A" w:rsidP="00564D67">
            <w:pPr>
              <w:rPr>
                <w:color w:val="FF0000"/>
              </w:rPr>
            </w:pPr>
            <w:r>
              <w:rPr>
                <w:rFonts w:ascii="Arial" w:hAnsi="Arial" w:cs="Arial"/>
                <w:noProof/>
                <w:sz w:val="20"/>
                <w:szCs w:val="20"/>
              </w:rPr>
              <w:t>Company Logo here</w:t>
            </w:r>
          </w:p>
        </w:tc>
        <w:tc>
          <w:tcPr>
            <w:tcW w:w="3748" w:type="dxa"/>
          </w:tcPr>
          <w:p w:rsidR="003A173E" w:rsidRPr="00860A07" w:rsidRDefault="003A173E" w:rsidP="003A173E">
            <w:pPr>
              <w:jc w:val="right"/>
              <w:rPr>
                <w:rFonts w:cstheme="minorHAnsi"/>
                <w:noProof/>
                <w:color w:val="1F497D" w:themeColor="text2"/>
                <w:sz w:val="18"/>
                <w:szCs w:val="18"/>
              </w:rPr>
            </w:pPr>
            <w:r>
              <w:rPr>
                <w:rFonts w:cstheme="minorHAnsi"/>
                <w:noProof/>
                <w:color w:val="1F497D" w:themeColor="text2"/>
                <w:sz w:val="18"/>
                <w:szCs w:val="18"/>
              </w:rPr>
              <w:fldChar w:fldCharType="begin"/>
            </w:r>
            <w:r>
              <w:rPr>
                <w:rFonts w:cstheme="minorHAnsi"/>
                <w:noProof/>
                <w:color w:val="1F497D" w:themeColor="text2"/>
                <w:sz w:val="18"/>
                <w:szCs w:val="18"/>
              </w:rPr>
              <w:instrText xml:space="preserve"> MERGEFIELD  NFField:User:Company  \* MERGEFORMAT </w:instrText>
            </w:r>
            <w:r>
              <w:rPr>
                <w:rFonts w:cstheme="minorHAnsi"/>
                <w:noProof/>
                <w:color w:val="1F497D" w:themeColor="text2"/>
                <w:sz w:val="18"/>
                <w:szCs w:val="18"/>
              </w:rPr>
              <w:fldChar w:fldCharType="separate"/>
            </w:r>
            <w:r>
              <w:rPr>
                <w:rFonts w:cstheme="minorHAnsi"/>
                <w:noProof/>
                <w:color w:val="1F497D" w:themeColor="text2"/>
                <w:sz w:val="18"/>
                <w:szCs w:val="18"/>
              </w:rPr>
              <w:t>«NFField:User:Company»</w:t>
            </w:r>
            <w:r>
              <w:rPr>
                <w:rFonts w:cstheme="minorHAnsi"/>
                <w:noProof/>
                <w:color w:val="1F497D" w:themeColor="text2"/>
                <w:sz w:val="18"/>
                <w:szCs w:val="18"/>
              </w:rPr>
              <w:fldChar w:fldCharType="end"/>
            </w:r>
          </w:p>
          <w:p w:rsidR="003A173E" w:rsidRPr="00564D67" w:rsidRDefault="003A173E" w:rsidP="003A173E">
            <w:pPr>
              <w:jc w:val="right"/>
              <w:rPr>
                <w:b/>
                <w:noProof/>
                <w:color w:val="FF0000"/>
                <w:sz w:val="20"/>
                <w:szCs w:val="20"/>
              </w:rPr>
            </w:pPr>
            <w:r>
              <w:rPr>
                <w:b/>
                <w:noProof/>
                <w:color w:val="FF0000"/>
                <w:sz w:val="20"/>
                <w:szCs w:val="20"/>
              </w:rPr>
              <w:t>Company Address Here</w:t>
            </w:r>
            <w:r w:rsidRPr="00564D67">
              <w:rPr>
                <w:b/>
                <w:noProof/>
                <w:color w:val="FF0000"/>
                <w:sz w:val="20"/>
                <w:szCs w:val="20"/>
              </w:rPr>
              <w:t>.</w:t>
            </w:r>
          </w:p>
          <w:p w:rsidR="00B95E28" w:rsidRPr="003A173E" w:rsidRDefault="001047F7" w:rsidP="003A173E">
            <w:pPr>
              <w:jc w:val="right"/>
              <w:rPr>
                <w:b/>
                <w:noProof/>
                <w:color w:val="FF0000"/>
                <w:sz w:val="20"/>
                <w:szCs w:val="20"/>
              </w:rPr>
            </w:pPr>
            <w:r>
              <w:rPr>
                <w:b/>
                <w:noProof/>
                <w:color w:val="FF0000"/>
                <w:sz w:val="20"/>
                <w:szCs w:val="20"/>
              </w:rPr>
              <w:tab/>
            </w:r>
            <w:r>
              <w:rPr>
                <w:b/>
                <w:noProof/>
                <w:color w:val="FF0000"/>
                <w:sz w:val="20"/>
                <w:szCs w:val="20"/>
              </w:rPr>
              <w:tab/>
            </w:r>
            <w:r w:rsidR="003A173E">
              <w:rPr>
                <w:b/>
                <w:noProof/>
                <w:color w:val="FF0000"/>
                <w:sz w:val="20"/>
                <w:szCs w:val="20"/>
              </w:rPr>
              <w:t>Company Address Here</w:t>
            </w:r>
            <w:r w:rsidR="003A173E" w:rsidRPr="00564D67">
              <w:rPr>
                <w:b/>
                <w:noProof/>
                <w:color w:val="FF0000"/>
                <w:sz w:val="20"/>
                <w:szCs w:val="20"/>
              </w:rPr>
              <w:t>.</w:t>
            </w:r>
          </w:p>
        </w:tc>
      </w:tr>
    </w:tbl>
    <w:p w:rsidR="00470DFE" w:rsidRPr="00220E0F" w:rsidRDefault="003A173E" w:rsidP="00B95E28">
      <w:pPr>
        <w:rPr>
          <w:color w:val="FF0000"/>
        </w:rPr>
      </w:pPr>
      <w:r>
        <w:lastRenderedPageBreak/>
        <w:fldChar w:fldCharType="begin"/>
      </w:r>
      <w:r>
        <w:instrText xml:space="preserve"> MERGEFIELD NFOptionalStart:WingDings2 \* MERGEFORMAT </w:instrText>
      </w:r>
      <w:r>
        <w:fldChar w:fldCharType="separate"/>
      </w:r>
      <w:r w:rsidR="009B403E">
        <w:rPr>
          <w:noProof/>
        </w:rPr>
        <w:t>«NFOptionalStart:WingDings2»</w:t>
      </w:r>
      <w:r>
        <w:rPr>
          <w:noProof/>
        </w:rPr>
        <w:fldChar w:fldCharType="end"/>
      </w:r>
      <w:r w:rsidR="009B403E">
        <w:rPr>
          <w:rFonts w:ascii="Wingdings 2" w:hAnsi="Wingdings 2"/>
          <w:sz w:val="32"/>
          <w:szCs w:val="32"/>
        </w:rPr>
        <w:t></w:t>
      </w:r>
      <w:r w:rsidR="009B403E">
        <w:rPr>
          <w:rFonts w:ascii="Wingdings 2" w:hAnsi="Wingdings 2"/>
          <w:sz w:val="32"/>
          <w:szCs w:val="32"/>
        </w:rPr>
        <w:t></w:t>
      </w:r>
      <w:r>
        <w:fldChar w:fldCharType="begin"/>
      </w:r>
      <w:r>
        <w:instrText xml:space="preserve"> MERGEFIELD NFOptionalEnd:WingDings2 \* MERGEFORMAT </w:instrText>
      </w:r>
      <w:r>
        <w:fldChar w:fldCharType="separate"/>
      </w:r>
      <w:r w:rsidR="009B403E">
        <w:rPr>
          <w:noProof/>
        </w:rPr>
        <w:t>«NFOptionalEnd:WingDings2»</w:t>
      </w:r>
      <w:r>
        <w:rPr>
          <w:noProof/>
        </w:rPr>
        <w:fldChar w:fldCharType="end"/>
      </w:r>
    </w:p>
    <w:sectPr w:rsidR="00470DFE" w:rsidRPr="00220E0F" w:rsidSect="001047F7">
      <w:pgSz w:w="6480" w:h="6480" w:code="261"/>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FB"/>
    <w:rsid w:val="00030961"/>
    <w:rsid w:val="000E58C4"/>
    <w:rsid w:val="001047F7"/>
    <w:rsid w:val="00117E28"/>
    <w:rsid w:val="00147F76"/>
    <w:rsid w:val="001C3ABD"/>
    <w:rsid w:val="00220E0F"/>
    <w:rsid w:val="00227EF0"/>
    <w:rsid w:val="00254023"/>
    <w:rsid w:val="0028758A"/>
    <w:rsid w:val="00356B32"/>
    <w:rsid w:val="00392284"/>
    <w:rsid w:val="003A173E"/>
    <w:rsid w:val="003B23A9"/>
    <w:rsid w:val="00470DFE"/>
    <w:rsid w:val="005066CA"/>
    <w:rsid w:val="00511834"/>
    <w:rsid w:val="00564D67"/>
    <w:rsid w:val="00573703"/>
    <w:rsid w:val="00643BB7"/>
    <w:rsid w:val="00653210"/>
    <w:rsid w:val="006B5F6A"/>
    <w:rsid w:val="006E0AFB"/>
    <w:rsid w:val="006F5B64"/>
    <w:rsid w:val="00781935"/>
    <w:rsid w:val="007A79EE"/>
    <w:rsid w:val="007D789C"/>
    <w:rsid w:val="008D39E1"/>
    <w:rsid w:val="008D760E"/>
    <w:rsid w:val="009B403E"/>
    <w:rsid w:val="00A006D6"/>
    <w:rsid w:val="00AA7BB8"/>
    <w:rsid w:val="00B5395F"/>
    <w:rsid w:val="00B84AE7"/>
    <w:rsid w:val="00B95E28"/>
    <w:rsid w:val="00BE2B3E"/>
    <w:rsid w:val="00BF78C2"/>
    <w:rsid w:val="00DE3633"/>
    <w:rsid w:val="00E215AA"/>
    <w:rsid w:val="00E51388"/>
    <w:rsid w:val="00E6524E"/>
    <w:rsid w:val="00E71E2B"/>
    <w:rsid w:val="00F44EC2"/>
    <w:rsid w:val="00F61C04"/>
    <w:rsid w:val="00F9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2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2013</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Dallaire</dc:creator>
  <cp:lastModifiedBy>Jeff Agla</cp:lastModifiedBy>
  <cp:revision>12</cp:revision>
  <dcterms:created xsi:type="dcterms:W3CDTF">2012-12-20T19:30:00Z</dcterms:created>
  <dcterms:modified xsi:type="dcterms:W3CDTF">2013-02-14T20:13:00Z</dcterms:modified>
</cp:coreProperties>
</file>